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53E" w:rsidRDefault="00B2453E" w:rsidP="00B2453E">
      <w:pPr>
        <w:spacing w:after="0" w:line="360" w:lineRule="auto"/>
        <w:rPr>
          <w:rFonts w:ascii="Times New Roman" w:hAnsi="Times New Roman"/>
          <w:b/>
          <w:sz w:val="28"/>
        </w:rPr>
      </w:pPr>
    </w:p>
    <w:p w:rsidR="00B2453E" w:rsidRDefault="00B2453E" w:rsidP="00B2453E">
      <w:pPr>
        <w:spacing w:after="0" w:line="360" w:lineRule="auto"/>
        <w:rPr>
          <w:rFonts w:ascii="Times New Roman" w:hAnsi="Times New Roman"/>
          <w:b/>
          <w:sz w:val="28"/>
        </w:rPr>
      </w:pPr>
    </w:p>
    <w:p w:rsidR="00B2453E" w:rsidRDefault="00B2453E" w:rsidP="00B2453E">
      <w:pPr>
        <w:spacing w:after="0" w:line="240" w:lineRule="auto"/>
        <w:rPr>
          <w:rFonts w:ascii="Times New Roman" w:hAnsi="Times New Roman"/>
          <w:b/>
          <w:sz w:val="24"/>
          <w:szCs w:val="24"/>
        </w:rPr>
      </w:pPr>
      <w:r>
        <w:rPr>
          <w:rFonts w:ascii="Times New Roman" w:hAnsi="Times New Roman"/>
          <w:b/>
          <w:sz w:val="24"/>
          <w:szCs w:val="24"/>
        </w:rPr>
        <w:t>Karar Sıra No</w:t>
      </w:r>
      <w:r>
        <w:rPr>
          <w:rFonts w:ascii="Times New Roman" w:hAnsi="Times New Roman"/>
          <w:b/>
          <w:sz w:val="24"/>
          <w:szCs w:val="24"/>
        </w:rPr>
        <w:tab/>
        <w:t>: 01</w:t>
      </w:r>
    </w:p>
    <w:p w:rsidR="00B2453E" w:rsidRDefault="00B2453E" w:rsidP="00B2453E">
      <w:pPr>
        <w:spacing w:after="0" w:line="240" w:lineRule="auto"/>
        <w:rPr>
          <w:rFonts w:ascii="Times New Roman" w:hAnsi="Times New Roman"/>
          <w:b/>
          <w:sz w:val="24"/>
          <w:szCs w:val="24"/>
        </w:rPr>
      </w:pPr>
      <w:r>
        <w:rPr>
          <w:rFonts w:ascii="Times New Roman" w:hAnsi="Times New Roman"/>
          <w:b/>
          <w:sz w:val="24"/>
          <w:szCs w:val="24"/>
        </w:rPr>
        <w:t>Toplantı Tarihi</w:t>
      </w:r>
      <w:r>
        <w:rPr>
          <w:rFonts w:ascii="Times New Roman" w:hAnsi="Times New Roman"/>
          <w:b/>
          <w:sz w:val="24"/>
          <w:szCs w:val="24"/>
        </w:rPr>
        <w:tab/>
        <w:t>: 12.06.2024</w:t>
      </w:r>
    </w:p>
    <w:p w:rsidR="00B2453E" w:rsidRDefault="00B2453E" w:rsidP="00B2453E">
      <w:pPr>
        <w:spacing w:after="0" w:line="240" w:lineRule="auto"/>
        <w:rPr>
          <w:rFonts w:ascii="Times New Roman" w:hAnsi="Times New Roman"/>
          <w:b/>
          <w:sz w:val="24"/>
          <w:szCs w:val="24"/>
        </w:rPr>
      </w:pPr>
      <w:r>
        <w:rPr>
          <w:rFonts w:ascii="Times New Roman" w:hAnsi="Times New Roman"/>
          <w:b/>
          <w:sz w:val="24"/>
          <w:szCs w:val="24"/>
        </w:rPr>
        <w:t>Karar Konusu</w:t>
      </w:r>
      <w:r>
        <w:rPr>
          <w:rFonts w:ascii="Times New Roman" w:hAnsi="Times New Roman"/>
          <w:b/>
          <w:sz w:val="24"/>
          <w:szCs w:val="24"/>
        </w:rPr>
        <w:tab/>
        <w:t xml:space="preserve">: Tasfiye Memuru Yetki Kararı </w:t>
      </w:r>
      <w:proofErr w:type="spellStart"/>
      <w:r>
        <w:rPr>
          <w:rFonts w:ascii="Times New Roman" w:hAnsi="Times New Roman"/>
          <w:b/>
          <w:sz w:val="24"/>
          <w:szCs w:val="24"/>
        </w:rPr>
        <w:t>Hk</w:t>
      </w:r>
      <w:proofErr w:type="spellEnd"/>
      <w:r>
        <w:rPr>
          <w:rFonts w:ascii="Times New Roman" w:hAnsi="Times New Roman"/>
          <w:b/>
          <w:sz w:val="24"/>
          <w:szCs w:val="24"/>
        </w:rPr>
        <w:t>.</w:t>
      </w:r>
    </w:p>
    <w:p w:rsidR="00B2453E" w:rsidRDefault="00B2453E" w:rsidP="00B2453E">
      <w:pPr>
        <w:spacing w:after="0" w:line="240" w:lineRule="auto"/>
        <w:rPr>
          <w:rFonts w:ascii="Times New Roman" w:hAnsi="Times New Roman"/>
          <w:b/>
          <w:sz w:val="24"/>
          <w:szCs w:val="24"/>
        </w:rPr>
      </w:pPr>
      <w:r>
        <w:rPr>
          <w:rFonts w:ascii="Times New Roman" w:hAnsi="Times New Roman"/>
          <w:b/>
          <w:sz w:val="24"/>
          <w:szCs w:val="24"/>
        </w:rPr>
        <w:t>Katılanlar</w:t>
      </w:r>
      <w:r>
        <w:rPr>
          <w:rFonts w:ascii="Times New Roman" w:hAnsi="Times New Roman"/>
          <w:b/>
          <w:sz w:val="24"/>
          <w:szCs w:val="24"/>
        </w:rPr>
        <w:tab/>
      </w:r>
      <w:r>
        <w:rPr>
          <w:rFonts w:ascii="Times New Roman" w:hAnsi="Times New Roman"/>
          <w:b/>
          <w:sz w:val="24"/>
          <w:szCs w:val="24"/>
        </w:rPr>
        <w:tab/>
        <w:t>: KENAN YILDIRIM</w:t>
      </w:r>
    </w:p>
    <w:p w:rsidR="00B2453E" w:rsidRDefault="00B2453E" w:rsidP="00B2453E">
      <w:pPr>
        <w:spacing w:after="0" w:line="240" w:lineRule="auto"/>
        <w:rPr>
          <w:rFonts w:ascii="Times New Roman" w:hAnsi="Times New Roman"/>
          <w:sz w:val="24"/>
          <w:szCs w:val="24"/>
        </w:rPr>
      </w:pPr>
    </w:p>
    <w:p w:rsidR="00B2453E" w:rsidRDefault="00B2453E" w:rsidP="00B2453E">
      <w:pPr>
        <w:spacing w:after="0" w:line="240" w:lineRule="auto"/>
        <w:jc w:val="center"/>
        <w:rPr>
          <w:rFonts w:ascii="Times New Roman" w:hAnsi="Times New Roman"/>
          <w:b/>
          <w:sz w:val="24"/>
          <w:szCs w:val="24"/>
          <w:u w:val="single"/>
        </w:rPr>
      </w:pPr>
      <w:r>
        <w:rPr>
          <w:rFonts w:ascii="Times New Roman" w:hAnsi="Times New Roman"/>
          <w:b/>
          <w:sz w:val="24"/>
          <w:szCs w:val="24"/>
          <w:u w:val="single"/>
        </w:rPr>
        <w:t>KARAR METNİ</w:t>
      </w:r>
    </w:p>
    <w:p w:rsidR="00B2453E" w:rsidRDefault="00B2453E" w:rsidP="00B2453E">
      <w:pPr>
        <w:spacing w:after="0" w:line="240" w:lineRule="auto"/>
        <w:jc w:val="center"/>
        <w:rPr>
          <w:rFonts w:ascii="Times New Roman" w:hAnsi="Times New Roman"/>
          <w:b/>
          <w:sz w:val="24"/>
          <w:szCs w:val="24"/>
          <w:u w:val="single"/>
        </w:rPr>
      </w:pPr>
    </w:p>
    <w:p w:rsidR="00B2453E" w:rsidRDefault="00B2453E" w:rsidP="00B2453E">
      <w:pPr>
        <w:spacing w:after="0" w:line="360" w:lineRule="auto"/>
        <w:rPr>
          <w:rFonts w:ascii="Verdana" w:hAnsi="Verdana"/>
          <w:sz w:val="18"/>
          <w:szCs w:val="18"/>
        </w:rPr>
      </w:pPr>
    </w:p>
    <w:p w:rsidR="00B2453E" w:rsidRDefault="00B2453E" w:rsidP="00B2453E">
      <w:pPr>
        <w:spacing w:after="0" w:line="360" w:lineRule="auto"/>
        <w:jc w:val="both"/>
        <w:rPr>
          <w:rFonts w:ascii="Times New Roman" w:hAnsi="Times New Roman"/>
          <w:sz w:val="24"/>
          <w:szCs w:val="24"/>
        </w:rPr>
      </w:pPr>
      <w:r>
        <w:rPr>
          <w:rFonts w:ascii="Times New Roman" w:hAnsi="Times New Roman"/>
          <w:sz w:val="24"/>
          <w:szCs w:val="24"/>
        </w:rPr>
        <w:t>12.06.2024 tarihinde toplanan genel kurulumuz;</w:t>
      </w:r>
    </w:p>
    <w:p w:rsidR="00B2453E" w:rsidRDefault="00B2453E" w:rsidP="00B2453E">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 xml:space="preserve">Şirketimizin tasfiye girmesine </w:t>
      </w:r>
    </w:p>
    <w:p w:rsidR="00B2453E" w:rsidRDefault="00B2453E" w:rsidP="00B2453E">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 xml:space="preserve">Tasfiye memurluğuna KENAN YILDIRIM seçilmesine, </w:t>
      </w:r>
    </w:p>
    <w:p w:rsidR="00B2453E" w:rsidRDefault="00B2453E" w:rsidP="00B2453E">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 xml:space="preserve">Tasfiye memurluğuna seçilen; KENAN YILDIRIM’ </w:t>
      </w:r>
      <w:proofErr w:type="spellStart"/>
      <w:r>
        <w:rPr>
          <w:rFonts w:ascii="Times New Roman" w:hAnsi="Times New Roman"/>
          <w:sz w:val="24"/>
          <w:szCs w:val="24"/>
        </w:rPr>
        <w:t>ın</w:t>
      </w:r>
      <w:proofErr w:type="spellEnd"/>
      <w:r>
        <w:rPr>
          <w:rFonts w:ascii="Times New Roman" w:hAnsi="Times New Roman"/>
          <w:sz w:val="24"/>
          <w:szCs w:val="24"/>
        </w:rPr>
        <w:t xml:space="preserve"> Türk Ticaret Kanunu hükümleri gereğince, şirketimizin amacına ve işletme konusuna giren her tür işleri ve hukuki işlemleri şirket adına, şirket unvanı veya kaşesi altında herhangi bir sınırlamaya tabi olmaksızın en geniş yetki </w:t>
      </w:r>
      <w:proofErr w:type="gramStart"/>
      <w:r>
        <w:rPr>
          <w:rFonts w:ascii="Times New Roman" w:hAnsi="Times New Roman"/>
          <w:sz w:val="24"/>
          <w:szCs w:val="24"/>
        </w:rPr>
        <w:t>ile;</w:t>
      </w:r>
      <w:proofErr w:type="gramEnd"/>
      <w:r>
        <w:rPr>
          <w:rFonts w:ascii="Times New Roman" w:hAnsi="Times New Roman"/>
          <w:sz w:val="24"/>
          <w:szCs w:val="24"/>
        </w:rPr>
        <w:t xml:space="preserve"> Aksi Karar Alınana Kadar Münferiden temsile yetkili olmasına,</w:t>
      </w:r>
    </w:p>
    <w:p w:rsidR="00B2453E" w:rsidRDefault="00B2453E" w:rsidP="00B2453E">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 xml:space="preserve">Şirket unvanının Tasfiye Halinde </w:t>
      </w:r>
      <w:proofErr w:type="spellStart"/>
      <w:r>
        <w:rPr>
          <w:rFonts w:ascii="Times New Roman" w:hAnsi="Times New Roman"/>
          <w:sz w:val="24"/>
          <w:szCs w:val="24"/>
        </w:rPr>
        <w:t>Edge</w:t>
      </w:r>
      <w:proofErr w:type="spellEnd"/>
      <w:r>
        <w:rPr>
          <w:rFonts w:ascii="Times New Roman" w:hAnsi="Times New Roman"/>
          <w:sz w:val="24"/>
          <w:szCs w:val="24"/>
        </w:rPr>
        <w:t xml:space="preserve"> Metal Makine Plastik İnşaat Elektrik Elektronik Doğalgaz Dış Ticaret Ve Sanayi Limited Şirketi olmasına karar verilmiştir.</w:t>
      </w:r>
    </w:p>
    <w:p w:rsidR="00B2453E" w:rsidRDefault="00B2453E" w:rsidP="00B2453E">
      <w:pPr>
        <w:spacing w:after="0" w:line="360" w:lineRule="auto"/>
        <w:rPr>
          <w:rFonts w:ascii="Verdana" w:hAnsi="Verdana"/>
          <w:sz w:val="18"/>
          <w:szCs w:val="18"/>
        </w:rPr>
      </w:pPr>
    </w:p>
    <w:p w:rsidR="00B2453E" w:rsidRDefault="00B2453E" w:rsidP="00B2453E">
      <w:pPr>
        <w:pStyle w:val="ListeParagraf"/>
        <w:spacing w:after="0" w:line="240" w:lineRule="auto"/>
        <w:ind w:left="0"/>
        <w:rPr>
          <w:rFonts w:ascii="Times New Roman" w:hAnsi="Times New Roman"/>
          <w:b/>
          <w:color w:val="FF0000"/>
          <w:sz w:val="24"/>
          <w:szCs w:val="24"/>
          <w:u w:val="single"/>
        </w:rPr>
      </w:pPr>
      <w:r>
        <w:rPr>
          <w:rFonts w:ascii="Times New Roman" w:hAnsi="Times New Roman"/>
          <w:b/>
          <w:color w:val="FF0000"/>
          <w:sz w:val="24"/>
          <w:szCs w:val="24"/>
          <w:u w:val="single"/>
        </w:rPr>
        <w:t xml:space="preserve"> </w:t>
      </w:r>
    </w:p>
    <w:p w:rsidR="00B2453E" w:rsidRDefault="00B2453E" w:rsidP="00B2453E">
      <w:pPr>
        <w:pStyle w:val="ListeParagraf"/>
        <w:spacing w:after="0" w:line="240" w:lineRule="auto"/>
        <w:ind w:left="0"/>
        <w:rPr>
          <w:rFonts w:ascii="Times New Roman" w:hAnsi="Times New Roman"/>
          <w:b/>
          <w:color w:val="FF0000"/>
          <w:sz w:val="24"/>
          <w:szCs w:val="24"/>
          <w:u w:val="single"/>
        </w:rPr>
      </w:pPr>
    </w:p>
    <w:p w:rsidR="00B2453E" w:rsidRDefault="00B2453E" w:rsidP="00B2453E">
      <w:pPr>
        <w:pStyle w:val="ListeParagraf"/>
        <w:spacing w:after="0" w:line="240" w:lineRule="auto"/>
        <w:ind w:left="0"/>
        <w:rPr>
          <w:rFonts w:ascii="Times New Roman" w:hAnsi="Times New Roman"/>
          <w:b/>
          <w:bCs/>
          <w:sz w:val="24"/>
          <w:szCs w:val="24"/>
        </w:rPr>
      </w:pPr>
    </w:p>
    <w:p w:rsidR="00B2453E" w:rsidRDefault="00B2453E" w:rsidP="00B2453E">
      <w:pPr>
        <w:pStyle w:val="ListeParagraf"/>
        <w:spacing w:after="0" w:line="240" w:lineRule="auto"/>
        <w:ind w:left="0"/>
        <w:jc w:val="center"/>
        <w:rPr>
          <w:rFonts w:ascii="Times New Roman" w:hAnsi="Times New Roman"/>
          <w:b/>
          <w:bCs/>
          <w:sz w:val="24"/>
          <w:szCs w:val="24"/>
        </w:rPr>
      </w:pPr>
      <w:r>
        <w:rPr>
          <w:rFonts w:ascii="Times New Roman" w:hAnsi="Times New Roman"/>
          <w:b/>
          <w:bCs/>
          <w:sz w:val="24"/>
          <w:szCs w:val="24"/>
        </w:rPr>
        <w:t>GENEL KURUL</w:t>
      </w:r>
    </w:p>
    <w:p w:rsidR="00B2453E" w:rsidRDefault="00B2453E" w:rsidP="00B2453E">
      <w:pPr>
        <w:pStyle w:val="ListeParagraf"/>
        <w:spacing w:after="0" w:line="240" w:lineRule="auto"/>
        <w:ind w:left="0"/>
        <w:jc w:val="center"/>
        <w:rPr>
          <w:rFonts w:ascii="Times New Roman" w:hAnsi="Times New Roman"/>
          <w:b/>
          <w:bCs/>
          <w:sz w:val="24"/>
          <w:szCs w:val="24"/>
        </w:rPr>
      </w:pPr>
    </w:p>
    <w:p w:rsidR="00B2453E" w:rsidRDefault="00B2453E" w:rsidP="00B2453E">
      <w:pPr>
        <w:pStyle w:val="ListeParagraf"/>
        <w:spacing w:after="0" w:line="240" w:lineRule="auto"/>
        <w:ind w:left="0"/>
        <w:jc w:val="center"/>
        <w:rPr>
          <w:rFonts w:ascii="Times New Roman" w:hAnsi="Times New Roman"/>
          <w:b/>
          <w:bCs/>
          <w:sz w:val="24"/>
          <w:szCs w:val="24"/>
        </w:rPr>
      </w:pPr>
      <w:r>
        <w:rPr>
          <w:rFonts w:ascii="Times New Roman" w:hAnsi="Times New Roman"/>
          <w:b/>
          <w:bCs/>
          <w:sz w:val="24"/>
          <w:szCs w:val="24"/>
        </w:rPr>
        <w:t>KENAN YILDIRIM</w:t>
      </w:r>
    </w:p>
    <w:p w:rsidR="00B2453E" w:rsidRDefault="00B2453E" w:rsidP="00B2453E">
      <w:pPr>
        <w:pStyle w:val="ListeParagraf"/>
        <w:spacing w:after="0" w:line="240" w:lineRule="auto"/>
        <w:ind w:left="0"/>
        <w:jc w:val="center"/>
        <w:rPr>
          <w:rFonts w:ascii="Times New Roman" w:hAnsi="Times New Roman"/>
          <w:b/>
          <w:sz w:val="24"/>
          <w:szCs w:val="24"/>
          <w:u w:val="single"/>
        </w:rPr>
      </w:pPr>
      <w:r>
        <w:rPr>
          <w:rFonts w:ascii="Times New Roman" w:hAnsi="Times New Roman"/>
          <w:b/>
          <w:bCs/>
          <w:sz w:val="24"/>
          <w:szCs w:val="24"/>
        </w:rPr>
        <w:t>21713340764</w:t>
      </w:r>
    </w:p>
    <w:p w:rsidR="00B2453E" w:rsidRDefault="00B2453E" w:rsidP="00B2453E">
      <w:pPr>
        <w:pStyle w:val="ListeParagraf"/>
        <w:spacing w:after="0" w:line="240" w:lineRule="auto"/>
        <w:ind w:left="0" w:firstLine="708"/>
        <w:rPr>
          <w:rFonts w:ascii="Times New Roman" w:hAnsi="Times New Roman"/>
          <w:b/>
          <w:sz w:val="24"/>
          <w:szCs w:val="24"/>
        </w:rPr>
      </w:pPr>
    </w:p>
    <w:p w:rsidR="00B2453E" w:rsidRDefault="00B2453E" w:rsidP="00B2453E">
      <w:pPr>
        <w:spacing w:after="0" w:line="360" w:lineRule="auto"/>
        <w:jc w:val="center"/>
        <w:rPr>
          <w:rFonts w:ascii="Times New Roman" w:hAnsi="Times New Roman"/>
          <w:b/>
          <w:sz w:val="20"/>
          <w:szCs w:val="20"/>
        </w:rPr>
      </w:pPr>
    </w:p>
    <w:p w:rsidR="00B2453E" w:rsidRDefault="00B2453E" w:rsidP="00B2453E">
      <w:pPr>
        <w:spacing w:after="0" w:line="360" w:lineRule="auto"/>
        <w:jc w:val="center"/>
        <w:rPr>
          <w:rFonts w:ascii="Times New Roman" w:hAnsi="Times New Roman"/>
          <w:b/>
          <w:sz w:val="20"/>
          <w:szCs w:val="20"/>
        </w:rPr>
      </w:pPr>
    </w:p>
    <w:p w:rsidR="00B2453E" w:rsidRDefault="00B2453E" w:rsidP="00B2453E">
      <w:pPr>
        <w:spacing w:after="0" w:line="360" w:lineRule="auto"/>
        <w:rPr>
          <w:rFonts w:ascii="Times New Roman" w:hAnsi="Times New Roman"/>
          <w:b/>
          <w:sz w:val="20"/>
          <w:szCs w:val="20"/>
        </w:rPr>
      </w:pPr>
      <w:bookmarkStart w:id="0" w:name="_GoBack"/>
      <w:bookmarkEnd w:id="0"/>
    </w:p>
    <w:p w:rsidR="00B2453E" w:rsidRDefault="00B2453E" w:rsidP="00B2453E">
      <w:pPr>
        <w:spacing w:after="0" w:line="360" w:lineRule="auto"/>
        <w:rPr>
          <w:rFonts w:ascii="Times New Roman" w:hAnsi="Times New Roman"/>
          <w:b/>
          <w:sz w:val="20"/>
          <w:szCs w:val="20"/>
        </w:rPr>
      </w:pPr>
    </w:p>
    <w:p w:rsidR="00B2453E" w:rsidRDefault="00B2453E" w:rsidP="00B2453E">
      <w:pPr>
        <w:spacing w:after="0" w:line="360" w:lineRule="auto"/>
        <w:jc w:val="center"/>
        <w:rPr>
          <w:rFonts w:ascii="Times New Roman" w:hAnsi="Times New Roman"/>
          <w:b/>
          <w:sz w:val="20"/>
          <w:szCs w:val="20"/>
        </w:rPr>
      </w:pPr>
    </w:p>
    <w:p w:rsidR="00B2453E" w:rsidRDefault="00B2453E" w:rsidP="00B2453E">
      <w:pPr>
        <w:spacing w:after="0" w:line="360" w:lineRule="auto"/>
        <w:jc w:val="center"/>
        <w:rPr>
          <w:rFonts w:ascii="Times New Roman" w:hAnsi="Times New Roman"/>
          <w:b/>
          <w:sz w:val="20"/>
          <w:szCs w:val="20"/>
        </w:rPr>
      </w:pPr>
    </w:p>
    <w:p w:rsidR="00B2453E" w:rsidRDefault="00B2453E" w:rsidP="00B2453E">
      <w:pPr>
        <w:spacing w:after="0" w:line="360" w:lineRule="auto"/>
        <w:jc w:val="center"/>
        <w:rPr>
          <w:rFonts w:ascii="Times New Roman" w:hAnsi="Times New Roman"/>
          <w:b/>
          <w:sz w:val="20"/>
          <w:szCs w:val="20"/>
        </w:rPr>
      </w:pPr>
    </w:p>
    <w:p w:rsidR="009F2FA8" w:rsidRDefault="009F2FA8"/>
    <w:sectPr w:rsidR="009F2F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E34DB"/>
    <w:multiLevelType w:val="hybridMultilevel"/>
    <w:tmpl w:val="FB28BA4C"/>
    <w:lvl w:ilvl="0" w:tplc="5D4EF9FC">
      <w:start w:val="1"/>
      <w:numFmt w:val="decimal"/>
      <w:lvlText w:val="%1-"/>
      <w:lvlJc w:val="left"/>
      <w:pPr>
        <w:ind w:left="1069" w:hanging="360"/>
      </w:p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E4F"/>
    <w:rsid w:val="00464E4F"/>
    <w:rsid w:val="009F2FA8"/>
    <w:rsid w:val="00B245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8DEC1"/>
  <w15:chartTrackingRefBased/>
  <w15:docId w15:val="{2DD8D5C0-127A-48AB-A231-71DE9EDB2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53E"/>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24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C3E16-4E32-49DC-89ED-381E2A7BC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703</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2</cp:revision>
  <dcterms:created xsi:type="dcterms:W3CDTF">2024-06-11T07:11:00Z</dcterms:created>
  <dcterms:modified xsi:type="dcterms:W3CDTF">2024-06-11T07:11:00Z</dcterms:modified>
</cp:coreProperties>
</file>